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0B0C">
      <w:pPr>
        <w:pStyle w:val="30"/>
        <w:shd w:val="clear" w:color="auto" w:fill="auto"/>
        <w:ind w:left="60"/>
      </w:pPr>
      <w:r>
        <w:rPr>
          <w:rStyle w:val="3"/>
          <w:b/>
          <w:bCs/>
          <w:color w:val="000000"/>
        </w:rPr>
        <w:t>Вопросы к семинару по теме:</w:t>
      </w:r>
      <w:bookmarkStart w:id="0" w:name="_GoBack"/>
      <w:bookmarkEnd w:id="0"/>
    </w:p>
    <w:p w:rsidR="00000000" w:rsidRDefault="00570B0C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«Севастополь в годы Великой Отечественной войны»</w:t>
      </w:r>
    </w:p>
    <w:p w:rsidR="00000000" w:rsidRDefault="00570B0C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Стратегическое значение Крыма. Начало боевых действий на севере</w:t>
      </w:r>
    </w:p>
    <w:p w:rsidR="00000000" w:rsidRDefault="00754086">
      <w:pPr>
        <w:pStyle w:val="20"/>
        <w:shd w:val="clear" w:color="auto" w:fill="auto"/>
        <w:tabs>
          <w:tab w:val="left" w:pos="4134"/>
        </w:tabs>
      </w:pPr>
      <w:r>
        <w:rPr>
          <w:rStyle w:val="2"/>
          <w:color w:val="000000"/>
        </w:rPr>
        <w:t>Крыма.</w:t>
      </w:r>
    </w:p>
    <w:p w:rsidR="00000000" w:rsidRDefault="00570B0C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 xml:space="preserve">Создание </w:t>
      </w:r>
      <w:proofErr w:type="spellStart"/>
      <w:r>
        <w:rPr>
          <w:rStyle w:val="2"/>
          <w:color w:val="000000"/>
        </w:rPr>
        <w:t>СОРа</w:t>
      </w:r>
      <w:proofErr w:type="spellEnd"/>
      <w:r>
        <w:rPr>
          <w:rStyle w:val="2"/>
          <w:color w:val="000000"/>
        </w:rPr>
        <w:t xml:space="preserve">. Сектора. Характеристика командного состава (Члены </w:t>
      </w:r>
      <w:proofErr w:type="spellStart"/>
      <w:r>
        <w:rPr>
          <w:rStyle w:val="2"/>
          <w:color w:val="000000"/>
        </w:rPr>
        <w:t>СОРа</w:t>
      </w:r>
      <w:proofErr w:type="spellEnd"/>
      <w:r>
        <w:rPr>
          <w:rStyle w:val="2"/>
          <w:color w:val="000000"/>
        </w:rPr>
        <w:t>, коменданты секторов).</w:t>
      </w:r>
    </w:p>
    <w:p w:rsidR="00000000" w:rsidRDefault="00570B0C" w:rsidP="00754086">
      <w:pPr>
        <w:pStyle w:val="20"/>
        <w:shd w:val="clear" w:color="auto" w:fill="auto"/>
        <w:ind w:left="60"/>
      </w:pPr>
      <w:r>
        <w:rPr>
          <w:rStyle w:val="2"/>
          <w:color w:val="000000"/>
        </w:rPr>
        <w:t>3.</w:t>
      </w:r>
      <w:r>
        <w:rPr>
          <w:rStyle w:val="2"/>
          <w:color w:val="000000"/>
        </w:rPr>
        <w:t>Обстановка на советско-германском фронте в ноябре-декабре 1941 года.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Попытка немецко-фашистских войск овладеть сходу городом (соотношение сил, направление главного удара, дата начала обороны).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Первое наступление немецко-фашистских войск на Севастоп</w:t>
      </w:r>
      <w:r>
        <w:rPr>
          <w:rStyle w:val="2"/>
          <w:color w:val="000000"/>
        </w:rPr>
        <w:t>оль.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Второе наступление немецко-фашистских войск на Севастополь.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Массовый героизм защитников Севастополя (по основным периодам обороны).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Город в обороне (руководящая роль партийных организаций и советских органов в перестройке жизни города).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371"/>
        </w:tabs>
      </w:pPr>
      <w:r>
        <w:rPr>
          <w:rStyle w:val="2"/>
          <w:color w:val="000000"/>
        </w:rPr>
        <w:t>Третье наступление немецко-фашистских войск на Севастополь.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ind w:left="160"/>
      </w:pPr>
      <w:r>
        <w:rPr>
          <w:rStyle w:val="2"/>
          <w:color w:val="000000"/>
        </w:rPr>
        <w:t>Обстановка на советско-германском фронте к донцу 1942 года.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ind w:left="160"/>
      </w:pPr>
      <w:r>
        <w:rPr>
          <w:rStyle w:val="2"/>
          <w:color w:val="000000"/>
        </w:rPr>
        <w:t>Военно-политическое значение героической обороны Севастополя.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ind w:left="160"/>
      </w:pPr>
      <w:r>
        <w:rPr>
          <w:rStyle w:val="2"/>
          <w:color w:val="000000"/>
        </w:rPr>
        <w:t>Обстановка на советско-германском фронте к концу 1943 год</w:t>
      </w:r>
      <w:r>
        <w:rPr>
          <w:rStyle w:val="2"/>
          <w:color w:val="000000"/>
        </w:rPr>
        <w:t>а.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210" w:lineRule="exact"/>
        <w:ind w:left="160"/>
      </w:pPr>
      <w:r>
        <w:rPr>
          <w:rStyle w:val="2"/>
          <w:color w:val="000000"/>
        </w:rPr>
        <w:t>Наступление войск 4-го Украинского фронта и Отдельной Приморской армии осенью 1943 года (создание двух плацдармов).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10" w:lineRule="exact"/>
        <w:ind w:left="160"/>
      </w:pPr>
      <w:r>
        <w:rPr>
          <w:rStyle w:val="2"/>
          <w:color w:val="000000"/>
        </w:rPr>
        <w:t>Замысел Крымской наступательной операции.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01" w:lineRule="exact"/>
        <w:ind w:left="160"/>
      </w:pPr>
      <w:r>
        <w:rPr>
          <w:rStyle w:val="2"/>
          <w:color w:val="000000"/>
        </w:rPr>
        <w:t>Соотношение сил к началу Крымской наступательной операции (апрель 1944 года). На</w:t>
      </w:r>
      <w:r>
        <w:rPr>
          <w:rStyle w:val="2"/>
          <w:color w:val="000000"/>
        </w:rPr>
        <w:t>чало и ход операции.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13" w:lineRule="exact"/>
        <w:ind w:left="160"/>
      </w:pPr>
      <w:r>
        <w:rPr>
          <w:rStyle w:val="2"/>
          <w:color w:val="000000"/>
        </w:rPr>
        <w:t>Командный состав войск 4-го Украинского фронта.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13" w:lineRule="exact"/>
        <w:ind w:left="160"/>
      </w:pPr>
      <w:r>
        <w:rPr>
          <w:rStyle w:val="2"/>
          <w:color w:val="000000"/>
        </w:rPr>
        <w:t>Укрепления немецко-фашистских войск.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13" w:lineRule="exact"/>
        <w:ind w:left="160"/>
      </w:pPr>
      <w:r>
        <w:rPr>
          <w:rStyle w:val="2"/>
          <w:color w:val="000000"/>
        </w:rPr>
        <w:t>Значение в системе укреплений Сапун-горы.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76"/>
        </w:tabs>
        <w:spacing w:line="213" w:lineRule="exact"/>
        <w:ind w:left="160"/>
      </w:pPr>
      <w:r>
        <w:rPr>
          <w:rStyle w:val="2"/>
          <w:color w:val="000000"/>
        </w:rPr>
        <w:t>Планы советского командования в штурме Сапун-горы.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13" w:lineRule="exact"/>
        <w:ind w:left="160"/>
      </w:pPr>
      <w:r>
        <w:rPr>
          <w:rStyle w:val="2"/>
          <w:color w:val="000000"/>
        </w:rPr>
        <w:t>Начало боевых действий под Севас</w:t>
      </w:r>
      <w:r>
        <w:rPr>
          <w:rStyle w:val="2"/>
          <w:color w:val="000000"/>
        </w:rPr>
        <w:t>тополем 5-7 мая 1944 года.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13" w:lineRule="exact"/>
        <w:ind w:left="160"/>
      </w:pPr>
      <w:r>
        <w:rPr>
          <w:rStyle w:val="2"/>
          <w:color w:val="000000"/>
        </w:rPr>
        <w:t>Штурм Сапун-горы. Героизм советских войск при штурме.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line="213" w:lineRule="exact"/>
        <w:ind w:left="160"/>
      </w:pPr>
      <w:r>
        <w:rPr>
          <w:rStyle w:val="2"/>
          <w:color w:val="000000"/>
        </w:rPr>
        <w:t>Отличител</w:t>
      </w:r>
      <w:r w:rsidR="00754086">
        <w:rPr>
          <w:rStyle w:val="2"/>
          <w:color w:val="000000"/>
        </w:rPr>
        <w:t>ьные черты Крымской наступательно</w:t>
      </w:r>
      <w:r>
        <w:rPr>
          <w:rStyle w:val="2"/>
          <w:color w:val="000000"/>
        </w:rPr>
        <w:t>й операции.</w:t>
      </w:r>
    </w:p>
    <w:p w:rsidR="00000000" w:rsidRDefault="00570B0C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line="177" w:lineRule="exact"/>
        <w:ind w:left="160"/>
      </w:pPr>
      <w:r>
        <w:rPr>
          <w:rStyle w:val="2"/>
          <w:color w:val="000000"/>
        </w:rPr>
        <w:t>Значение Крымской наступательной операции.</w:t>
      </w:r>
    </w:p>
    <w:p w:rsidR="00000000" w:rsidRDefault="00570B0C">
      <w:pPr>
        <w:pStyle w:val="40"/>
        <w:shd w:val="clear" w:color="auto" w:fill="auto"/>
        <w:ind w:left="160"/>
      </w:pPr>
      <w:r>
        <w:rPr>
          <w:rStyle w:val="4"/>
          <w:b/>
          <w:bCs/>
          <w:color w:val="000000"/>
        </w:rPr>
        <w:t>Список литературы: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468"/>
        </w:tabs>
        <w:ind w:left="160"/>
      </w:pPr>
      <w:r>
        <w:rPr>
          <w:rStyle w:val="4"/>
          <w:b/>
          <w:bCs/>
          <w:color w:val="000000"/>
        </w:rPr>
        <w:t>Басов А.В. Крым в Великой Отечественной в</w:t>
      </w:r>
      <w:r>
        <w:rPr>
          <w:rStyle w:val="4"/>
          <w:b/>
          <w:bCs/>
          <w:color w:val="000000"/>
        </w:rPr>
        <w:t>ойне 1941-1945. М.: Наука, 1987. 336 с.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477"/>
        </w:tabs>
        <w:ind w:left="160"/>
      </w:pPr>
      <w:r>
        <w:rPr>
          <w:rStyle w:val="4"/>
          <w:b/>
          <w:bCs/>
          <w:color w:val="000000"/>
        </w:rPr>
        <w:t>Ванеев Г.И. Черноморцы в Великой Отечественной войне. М.: Воениздат, 1978. 384 с.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477"/>
        </w:tabs>
        <w:ind w:left="160"/>
      </w:pPr>
      <w:r>
        <w:rPr>
          <w:rStyle w:val="4"/>
          <w:b/>
          <w:bCs/>
          <w:color w:val="000000"/>
        </w:rPr>
        <w:t xml:space="preserve">Героическая оборона Севастополя 1941-1942/ Г.И. Ванеев, С.Л. </w:t>
      </w:r>
      <w:proofErr w:type="spellStart"/>
      <w:r>
        <w:rPr>
          <w:rStyle w:val="4"/>
          <w:b/>
          <w:bCs/>
          <w:color w:val="000000"/>
        </w:rPr>
        <w:t>Ермаш</w:t>
      </w:r>
      <w:proofErr w:type="spellEnd"/>
      <w:r>
        <w:rPr>
          <w:rStyle w:val="4"/>
          <w:b/>
          <w:bCs/>
          <w:color w:val="000000"/>
        </w:rPr>
        <w:t>,</w:t>
      </w:r>
    </w:p>
    <w:p w:rsidR="00000000" w:rsidRDefault="00570B0C">
      <w:pPr>
        <w:pStyle w:val="40"/>
        <w:shd w:val="clear" w:color="auto" w:fill="auto"/>
        <w:ind w:left="160"/>
      </w:pPr>
      <w:r>
        <w:rPr>
          <w:rStyle w:val="4"/>
          <w:b/>
          <w:bCs/>
          <w:color w:val="000000"/>
        </w:rPr>
        <w:t xml:space="preserve">Н.Д. </w:t>
      </w:r>
      <w:proofErr w:type="spellStart"/>
      <w:r>
        <w:rPr>
          <w:rStyle w:val="4"/>
          <w:b/>
          <w:bCs/>
          <w:color w:val="000000"/>
        </w:rPr>
        <w:t>Малаховский</w:t>
      </w:r>
      <w:proofErr w:type="spellEnd"/>
      <w:r>
        <w:rPr>
          <w:rStyle w:val="4"/>
          <w:b/>
          <w:bCs/>
          <w:color w:val="000000"/>
        </w:rPr>
        <w:t xml:space="preserve"> и </w:t>
      </w:r>
      <w:proofErr w:type="spellStart"/>
      <w:r>
        <w:rPr>
          <w:rStyle w:val="4"/>
          <w:b/>
          <w:bCs/>
          <w:color w:val="000000"/>
        </w:rPr>
        <w:t>др.М</w:t>
      </w:r>
      <w:proofErr w:type="spellEnd"/>
      <w:r>
        <w:rPr>
          <w:rStyle w:val="4"/>
          <w:b/>
          <w:bCs/>
          <w:color w:val="000000"/>
        </w:rPr>
        <w:t>.: Воениздат, 1969. 368 с.: ил.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477"/>
        </w:tabs>
        <w:ind w:left="160"/>
      </w:pPr>
      <w:r>
        <w:rPr>
          <w:rStyle w:val="4"/>
          <w:b/>
          <w:bCs/>
          <w:color w:val="000000"/>
        </w:rPr>
        <w:t>Годлевский Г.Ф. Походы боевые. М.: Воениздат, 1966. 244 с.: ил.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557"/>
        </w:tabs>
        <w:ind w:left="240"/>
      </w:pPr>
      <w:r>
        <w:rPr>
          <w:rStyle w:val="4"/>
          <w:b/>
          <w:bCs/>
          <w:color w:val="000000"/>
        </w:rPr>
        <w:t>История Второй мировой войны: в 12 т. Т. 2,4,5. М.,1974.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557"/>
        </w:tabs>
        <w:ind w:left="240" w:right="180"/>
      </w:pPr>
      <w:r>
        <w:rPr>
          <w:rStyle w:val="4"/>
          <w:b/>
          <w:bCs/>
          <w:color w:val="000000"/>
        </w:rPr>
        <w:t xml:space="preserve">Книга Памяти Города-Героя </w:t>
      </w:r>
      <w:proofErr w:type="gramStart"/>
      <w:r>
        <w:rPr>
          <w:rStyle w:val="4"/>
          <w:b/>
          <w:bCs/>
          <w:color w:val="000000"/>
        </w:rPr>
        <w:t>Севастополя:[</w:t>
      </w:r>
      <w:proofErr w:type="gramEnd"/>
      <w:r>
        <w:rPr>
          <w:rStyle w:val="4"/>
          <w:b/>
          <w:bCs/>
          <w:color w:val="000000"/>
        </w:rPr>
        <w:t>в 9ш]. Т</w:t>
      </w:r>
      <w:r w:rsidRPr="00754086">
        <w:rPr>
          <w:rStyle w:val="4"/>
          <w:b/>
          <w:bCs/>
          <w:color w:val="000000"/>
          <w:lang w:eastAsia="en-US"/>
        </w:rPr>
        <w:t>/</w:t>
      </w:r>
      <w:r>
        <w:rPr>
          <w:rStyle w:val="4"/>
          <w:b/>
          <w:bCs/>
          <w:color w:val="000000"/>
          <w:lang w:val="en-US" w:eastAsia="en-US"/>
        </w:rPr>
        <w:t>J</w:t>
      </w:r>
      <w:r w:rsidRPr="00754086">
        <w:rPr>
          <w:rStyle w:val="4"/>
          <w:b/>
          <w:bCs/>
          <w:color w:val="000000"/>
          <w:lang w:eastAsia="en-US"/>
        </w:rPr>
        <w:t xml:space="preserve">»: </w:t>
      </w:r>
      <w:r>
        <w:rPr>
          <w:rStyle w:val="4"/>
          <w:b/>
          <w:bCs/>
          <w:color w:val="000000"/>
          <w:vertAlign w:val="superscript"/>
        </w:rPr>
        <w:t>Вступительная статья</w:t>
      </w:r>
      <w:r>
        <w:rPr>
          <w:rStyle w:val="4"/>
          <w:b/>
          <w:bCs/>
          <w:color w:val="000000"/>
        </w:rPr>
        <w:t>- Симферополь, 1994. 752 с.: ил.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557"/>
        </w:tabs>
        <w:spacing w:line="150" w:lineRule="exact"/>
        <w:ind w:left="240"/>
      </w:pPr>
      <w:r>
        <w:rPr>
          <w:rStyle w:val="4"/>
          <w:b/>
          <w:bCs/>
          <w:color w:val="000000"/>
        </w:rPr>
        <w:t xml:space="preserve">Кулаков Н.М. 250 </w:t>
      </w:r>
      <w:r>
        <w:rPr>
          <w:rStyle w:val="4"/>
          <w:b/>
          <w:bCs/>
          <w:color w:val="000000"/>
        </w:rPr>
        <w:t>дней в огне. М.: Политиздат, 1965. 126 с.: ил.</w:t>
      </w:r>
    </w:p>
    <w:p w:rsidR="00000000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557"/>
        </w:tabs>
        <w:spacing w:line="150" w:lineRule="exact"/>
        <w:ind w:left="240"/>
      </w:pPr>
      <w:r>
        <w:rPr>
          <w:rStyle w:val="4"/>
          <w:b/>
          <w:bCs/>
          <w:color w:val="000000"/>
        </w:rPr>
        <w:t>Моргунов П.А. Героический Севастополь. М.: Наука, 1979. 520 с.: ил.</w:t>
      </w:r>
    </w:p>
    <w:p w:rsidR="00570B0C" w:rsidRDefault="00570B0C">
      <w:pPr>
        <w:pStyle w:val="40"/>
        <w:numPr>
          <w:ilvl w:val="0"/>
          <w:numId w:val="3"/>
        </w:numPr>
        <w:shd w:val="clear" w:color="auto" w:fill="auto"/>
        <w:tabs>
          <w:tab w:val="left" w:pos="557"/>
        </w:tabs>
        <w:spacing w:line="150" w:lineRule="exact"/>
        <w:ind w:left="240"/>
      </w:pPr>
      <w:proofErr w:type="spellStart"/>
      <w:r>
        <w:rPr>
          <w:rStyle w:val="4"/>
          <w:b/>
          <w:bCs/>
          <w:color w:val="000000"/>
        </w:rPr>
        <w:t>Манпггейн</w:t>
      </w:r>
      <w:proofErr w:type="spellEnd"/>
      <w:r>
        <w:rPr>
          <w:rStyle w:val="4"/>
          <w:b/>
          <w:bCs/>
          <w:color w:val="000000"/>
        </w:rPr>
        <w:t xml:space="preserve"> Э. Утерянные победы/ пер. с нем. М., 2003. 894 с.</w:t>
      </w:r>
    </w:p>
    <w:sectPr w:rsidR="00570B0C">
      <w:pgSz w:w="7630" w:h="9951"/>
      <w:pgMar w:top="338" w:right="283" w:bottom="338" w:left="6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86"/>
    <w:rsid w:val="00301BCB"/>
    <w:rsid w:val="004C2AB0"/>
    <w:rsid w:val="00570B0C"/>
    <w:rsid w:val="007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E3738"/>
  <w14:defaultImageDpi w14:val="0"/>
  <w15:docId w15:val="{8584A7BC-68F4-4DFE-B424-8DA8F30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2CourierNew">
    <w:name w:val="Основной текст (2) + Courier New"/>
    <w:aliases w:val="Курсив,Интервал -2 pt"/>
    <w:basedOn w:val="2"/>
    <w:uiPriority w:val="99"/>
    <w:rPr>
      <w:rFonts w:ascii="Courier New" w:hAnsi="Courier New" w:cs="Courier New"/>
      <w:i/>
      <w:iCs/>
      <w:spacing w:val="-4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19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19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177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2021-04-15T17:05:00Z</dcterms:created>
  <dcterms:modified xsi:type="dcterms:W3CDTF">2021-04-15T17:05:00Z</dcterms:modified>
</cp:coreProperties>
</file>